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28" w:rsidRPr="00586028" w:rsidRDefault="00586028" w:rsidP="00586028">
      <w:r w:rsidRPr="00586028">
        <w:rPr>
          <w:rFonts w:ascii="Arial" w:hAnsi="Arial" w:cs="Arial"/>
          <w:b/>
          <w:bCs/>
        </w:rPr>
        <w:t>PROGRAM</w:t>
      </w:r>
      <w:r w:rsidRPr="00586028">
        <w:rPr>
          <w:rFonts w:ascii="Arial" w:hAnsi="Arial" w:cs="Arial"/>
          <w:b/>
          <w:bCs/>
        </w:rPr>
        <w:t xml:space="preserve"> DOGODKA</w:t>
      </w:r>
      <w:r w:rsidRPr="00586028">
        <w:rPr>
          <w:rFonts w:ascii="Arial" w:hAnsi="Arial" w:cs="Arial"/>
          <w:b/>
          <w:bCs/>
        </w:rPr>
        <w:t xml:space="preserve">: </w:t>
      </w:r>
    </w:p>
    <w:p w:rsidR="00586028" w:rsidRPr="00586028" w:rsidRDefault="00586028" w:rsidP="00586028">
      <w:pPr>
        <w:rPr>
          <w:rFonts w:ascii="Arial" w:hAnsi="Arial" w:cs="Arial"/>
          <w:b/>
          <w:bCs/>
        </w:rPr>
      </w:pPr>
      <w:r w:rsidRPr="00586028">
        <w:t> </w:t>
      </w:r>
    </w:p>
    <w:p w:rsidR="00586028" w:rsidRPr="00586028" w:rsidRDefault="00586028" w:rsidP="00586028">
      <w:pPr>
        <w:rPr>
          <w:rFonts w:ascii="Arial" w:hAnsi="Arial" w:cs="Arial"/>
          <w:sz w:val="22"/>
          <w:szCs w:val="22"/>
        </w:rPr>
      </w:pPr>
    </w:p>
    <w:p w:rsidR="00586028" w:rsidRPr="00586028" w:rsidRDefault="00586028" w:rsidP="00586028">
      <w:pPr>
        <w:pBdr>
          <w:top w:val="single" w:sz="4" w:space="1" w:color="auto"/>
          <w:left w:val="single" w:sz="4" w:space="4" w:color="auto"/>
          <w:bottom w:val="single" w:sz="4" w:space="1" w:color="auto"/>
          <w:right w:val="single" w:sz="4" w:space="4" w:color="auto"/>
        </w:pBdr>
      </w:pPr>
      <w:r w:rsidRPr="00586028">
        <w:rPr>
          <w:rFonts w:ascii="Arial" w:hAnsi="Arial" w:cs="Arial"/>
          <w:sz w:val="22"/>
          <w:szCs w:val="22"/>
        </w:rPr>
        <w:t>15.00 – 15.15</w:t>
      </w:r>
    </w:p>
    <w:p w:rsidR="00586028" w:rsidRPr="00586028" w:rsidRDefault="00586028" w:rsidP="00586028">
      <w:pPr>
        <w:rPr>
          <w:rFonts w:ascii="Arial" w:hAnsi="Arial" w:cs="Arial"/>
          <w:sz w:val="22"/>
          <w:szCs w:val="22"/>
        </w:rPr>
      </w:pPr>
    </w:p>
    <w:p w:rsidR="00586028" w:rsidRPr="00586028" w:rsidRDefault="00586028" w:rsidP="00586028">
      <w:pPr>
        <w:rPr>
          <w:rFonts w:ascii="Arial" w:hAnsi="Arial" w:cs="Arial"/>
          <w:sz w:val="22"/>
          <w:szCs w:val="22"/>
        </w:rPr>
      </w:pPr>
      <w:r w:rsidRPr="00586028">
        <w:rPr>
          <w:rFonts w:ascii="Arial" w:hAnsi="Arial" w:cs="Arial"/>
          <w:b/>
          <w:bCs/>
          <w:sz w:val="22"/>
          <w:szCs w:val="22"/>
          <w:u w:val="single"/>
        </w:rPr>
        <w:t xml:space="preserve">Nataša </w:t>
      </w:r>
      <w:proofErr w:type="spellStart"/>
      <w:r w:rsidRPr="00586028">
        <w:rPr>
          <w:rFonts w:ascii="Arial" w:hAnsi="Arial" w:cs="Arial"/>
          <w:b/>
          <w:bCs/>
          <w:sz w:val="22"/>
          <w:szCs w:val="22"/>
          <w:u w:val="single"/>
        </w:rPr>
        <w:t>Pichler</w:t>
      </w:r>
      <w:proofErr w:type="spellEnd"/>
      <w:r w:rsidRPr="00586028">
        <w:rPr>
          <w:rFonts w:ascii="Arial" w:hAnsi="Arial" w:cs="Arial"/>
          <w:b/>
          <w:bCs/>
          <w:sz w:val="22"/>
          <w:szCs w:val="22"/>
          <w:u w:val="single"/>
        </w:rPr>
        <w:t>-</w:t>
      </w:r>
      <w:proofErr w:type="spellStart"/>
      <w:r w:rsidRPr="00586028">
        <w:rPr>
          <w:rFonts w:ascii="Arial" w:hAnsi="Arial" w:cs="Arial"/>
          <w:b/>
          <w:bCs/>
          <w:sz w:val="22"/>
          <w:szCs w:val="22"/>
          <w:u w:val="single"/>
        </w:rPr>
        <w:t>Milanovič</w:t>
      </w:r>
      <w:proofErr w:type="spellEnd"/>
      <w:r w:rsidRPr="00586028">
        <w:rPr>
          <w:rFonts w:ascii="Arial" w:hAnsi="Arial" w:cs="Arial"/>
          <w:sz w:val="22"/>
          <w:szCs w:val="22"/>
        </w:rPr>
        <w:t xml:space="preserve"> (</w:t>
      </w:r>
      <w:r w:rsidRPr="00586028">
        <w:rPr>
          <w:rFonts w:ascii="Arial" w:hAnsi="Arial" w:cs="Arial"/>
          <w:sz w:val="22"/>
          <w:szCs w:val="22"/>
        </w:rPr>
        <w:t>UL FGG, KPP, Ljubljana</w:t>
      </w:r>
      <w:r w:rsidRPr="00586028">
        <w:rPr>
          <w:rFonts w:ascii="Arial" w:hAnsi="Arial" w:cs="Arial"/>
          <w:sz w:val="22"/>
          <w:szCs w:val="22"/>
        </w:rPr>
        <w:t>)</w:t>
      </w:r>
    </w:p>
    <w:p w:rsidR="00586028" w:rsidRPr="00586028" w:rsidRDefault="00586028" w:rsidP="00586028">
      <w:pPr>
        <w:rPr>
          <w:rFonts w:ascii="Arial" w:hAnsi="Arial" w:cs="Arial"/>
          <w:sz w:val="22"/>
          <w:szCs w:val="22"/>
        </w:rPr>
      </w:pPr>
      <w:r w:rsidRPr="00586028">
        <w:rPr>
          <w:rFonts w:ascii="Arial" w:hAnsi="Arial" w:cs="Arial"/>
          <w:sz w:val="22"/>
          <w:szCs w:val="22"/>
        </w:rPr>
        <w:t xml:space="preserve">Uvodni pozdrav in kratek opis projekta </w:t>
      </w:r>
      <w:r w:rsidRPr="00586028">
        <w:rPr>
          <w:rFonts w:ascii="Arial" w:hAnsi="Arial" w:cs="Arial"/>
          <w:b/>
          <w:bCs/>
          <w:i/>
          <w:iCs/>
          <w:sz w:val="22"/>
          <w:szCs w:val="22"/>
        </w:rPr>
        <w:t>7 OP</w:t>
      </w:r>
      <w:r w:rsidRPr="00586028">
        <w:rPr>
          <w:rFonts w:ascii="Arial" w:hAnsi="Arial" w:cs="Arial"/>
          <w:b/>
          <w:bCs/>
          <w:i/>
          <w:iCs/>
          <w:sz w:val="22"/>
          <w:szCs w:val="22"/>
          <w:u w:val="single"/>
        </w:rPr>
        <w:t xml:space="preserve"> Planning </w:t>
      </w:r>
      <w:proofErr w:type="spellStart"/>
      <w:r w:rsidRPr="00586028">
        <w:rPr>
          <w:rFonts w:ascii="Arial" w:hAnsi="Arial" w:cs="Arial"/>
          <w:b/>
          <w:bCs/>
          <w:i/>
          <w:iCs/>
          <w:sz w:val="22"/>
          <w:szCs w:val="22"/>
          <w:u w:val="single"/>
        </w:rPr>
        <w:t>for</w:t>
      </w:r>
      <w:proofErr w:type="spellEnd"/>
      <w:r w:rsidRPr="00586028">
        <w:rPr>
          <w:rFonts w:ascii="Arial" w:hAnsi="Arial" w:cs="Arial"/>
          <w:b/>
          <w:bCs/>
          <w:i/>
          <w:iCs/>
          <w:sz w:val="22"/>
          <w:szCs w:val="22"/>
          <w:u w:val="single"/>
        </w:rPr>
        <w:t xml:space="preserve"> </w:t>
      </w:r>
      <w:proofErr w:type="spellStart"/>
      <w:r w:rsidRPr="00586028">
        <w:rPr>
          <w:rFonts w:ascii="Arial" w:hAnsi="Arial" w:cs="Arial"/>
          <w:b/>
          <w:bCs/>
          <w:i/>
          <w:iCs/>
          <w:sz w:val="22"/>
          <w:szCs w:val="22"/>
          <w:u w:val="single"/>
        </w:rPr>
        <w:t>Energy</w:t>
      </w:r>
      <w:proofErr w:type="spellEnd"/>
      <w:r w:rsidRPr="00586028">
        <w:rPr>
          <w:rFonts w:ascii="Arial" w:hAnsi="Arial" w:cs="Arial"/>
          <w:b/>
          <w:bCs/>
          <w:i/>
          <w:iCs/>
          <w:sz w:val="22"/>
          <w:szCs w:val="22"/>
          <w:u w:val="single"/>
        </w:rPr>
        <w:t xml:space="preserve"> </w:t>
      </w:r>
      <w:proofErr w:type="spellStart"/>
      <w:r w:rsidRPr="00586028">
        <w:rPr>
          <w:rFonts w:ascii="Arial" w:hAnsi="Arial" w:cs="Arial"/>
          <w:b/>
          <w:bCs/>
          <w:i/>
          <w:iCs/>
          <w:sz w:val="22"/>
          <w:szCs w:val="22"/>
          <w:u w:val="single"/>
        </w:rPr>
        <w:t>Efficiant</w:t>
      </w:r>
      <w:proofErr w:type="spellEnd"/>
      <w:r w:rsidRPr="00586028">
        <w:rPr>
          <w:rFonts w:ascii="Arial" w:hAnsi="Arial" w:cs="Arial"/>
          <w:b/>
          <w:bCs/>
          <w:i/>
          <w:iCs/>
          <w:sz w:val="22"/>
          <w:szCs w:val="22"/>
          <w:u w:val="single"/>
        </w:rPr>
        <w:t xml:space="preserve"> </w:t>
      </w:r>
      <w:proofErr w:type="spellStart"/>
      <w:r w:rsidRPr="00586028">
        <w:rPr>
          <w:rFonts w:ascii="Arial" w:hAnsi="Arial" w:cs="Arial"/>
          <w:b/>
          <w:bCs/>
          <w:i/>
          <w:iCs/>
          <w:sz w:val="22"/>
          <w:szCs w:val="22"/>
          <w:u w:val="single"/>
        </w:rPr>
        <w:t>Cities</w:t>
      </w:r>
      <w:proofErr w:type="spellEnd"/>
      <w:r w:rsidRPr="00586028">
        <w:rPr>
          <w:rFonts w:ascii="Arial" w:hAnsi="Arial" w:cs="Arial"/>
          <w:b/>
          <w:bCs/>
          <w:i/>
          <w:iCs/>
          <w:sz w:val="22"/>
          <w:szCs w:val="22"/>
        </w:rPr>
        <w:t xml:space="preserve"> (PLEEC) 2013-2016.</w:t>
      </w:r>
    </w:p>
    <w:p w:rsidR="00586028" w:rsidRPr="00586028" w:rsidRDefault="00586028" w:rsidP="00586028">
      <w:pPr>
        <w:rPr>
          <w:rFonts w:ascii="Arial" w:hAnsi="Arial" w:cs="Arial"/>
          <w:sz w:val="22"/>
          <w:szCs w:val="22"/>
        </w:rPr>
      </w:pPr>
    </w:p>
    <w:p w:rsidR="00586028" w:rsidRPr="00586028" w:rsidRDefault="00586028" w:rsidP="00586028">
      <w:pPr>
        <w:jc w:val="both"/>
        <w:rPr>
          <w:rFonts w:ascii="Arial" w:hAnsi="Arial" w:cs="Arial"/>
          <w:b/>
          <w:bCs/>
          <w:sz w:val="22"/>
          <w:szCs w:val="22"/>
          <w:lang w:val="en-GB"/>
        </w:rPr>
      </w:pPr>
      <w:r w:rsidRPr="00586028">
        <w:rPr>
          <w:rFonts w:ascii="Arial" w:hAnsi="Arial" w:cs="Arial"/>
          <w:sz w:val="22"/>
          <w:szCs w:val="22"/>
          <w:lang w:val="en-GB"/>
        </w:rPr>
        <w:t xml:space="preserve">Energy efficiency is high on the European agenda. One of the goals of the European Union's 20-20-20 plan is to improve energy efficiency by 20% in 2020. However, holistic knowledge about energy efficiency potentials in cities is far from complete. Currently, a variety of individual strategies and approaches by different stakeholders tackling separate key aspects hinders strategic energy efficiency planning. For this reason, the PLEEC project – "Planning for Energy Efficient Cities" – funded by the EU 7FP uses an integrative approach to achieve the sustainable, energy–efficient, smart city. By coordinating strategies and combining best practices, PLEEC will develop a general </w:t>
      </w:r>
      <w:r w:rsidRPr="00586028">
        <w:rPr>
          <w:rFonts w:ascii="Arial" w:hAnsi="Arial" w:cs="Arial"/>
          <w:b/>
          <w:bCs/>
          <w:sz w:val="22"/>
          <w:szCs w:val="22"/>
          <w:lang w:val="en-GB"/>
        </w:rPr>
        <w:t>model for energy efficiency and sustainable city planning</w:t>
      </w:r>
      <w:r w:rsidRPr="00586028">
        <w:rPr>
          <w:rFonts w:ascii="Arial" w:hAnsi="Arial" w:cs="Arial"/>
          <w:sz w:val="22"/>
          <w:szCs w:val="22"/>
          <w:lang w:val="en-GB"/>
        </w:rPr>
        <w:t xml:space="preserve">. By connecting scientific excellence and innovative enterprises in the energy sector with ambitious and well-organized cities, the project aims to reduce energy use in Europe in the near future and will therefore be an important tool contributing to the EU's 20-20-20 targets. PLEEC project runs from April 2013 until March 2016. </w:t>
      </w:r>
      <w:hyperlink r:id="rId5" w:history="1">
        <w:r w:rsidRPr="00586028">
          <w:rPr>
            <w:rStyle w:val="Hiperpovezava"/>
            <w:rFonts w:ascii="Arial" w:hAnsi="Arial" w:cs="Arial"/>
            <w:b/>
            <w:bCs/>
            <w:color w:val="auto"/>
            <w:sz w:val="22"/>
            <w:szCs w:val="22"/>
            <w:lang w:val="en-GB"/>
          </w:rPr>
          <w:t>www.pleecproject.eu</w:t>
        </w:r>
      </w:hyperlink>
    </w:p>
    <w:p w:rsidR="00586028" w:rsidRPr="00586028" w:rsidRDefault="00586028" w:rsidP="00586028">
      <w:pPr>
        <w:shd w:val="clear" w:color="auto" w:fill="FFFFFF"/>
        <w:rPr>
          <w:lang w:val="en-GB"/>
        </w:rPr>
      </w:pPr>
    </w:p>
    <w:p w:rsidR="00586028" w:rsidRPr="00586028" w:rsidRDefault="00586028" w:rsidP="00586028">
      <w:pPr>
        <w:shd w:val="clear" w:color="auto" w:fill="FFFFFF"/>
      </w:pPr>
      <w:r w:rsidRPr="00586028">
        <w:t> </w:t>
      </w:r>
    </w:p>
    <w:p w:rsidR="00586028" w:rsidRPr="00586028" w:rsidRDefault="00586028" w:rsidP="00586028">
      <w:pPr>
        <w:pBdr>
          <w:top w:val="single" w:sz="4" w:space="1" w:color="auto"/>
          <w:left w:val="single" w:sz="4" w:space="4" w:color="auto"/>
          <w:bottom w:val="single" w:sz="4" w:space="1" w:color="auto"/>
          <w:right w:val="single" w:sz="4" w:space="4" w:color="auto"/>
        </w:pBdr>
        <w:shd w:val="clear" w:color="auto" w:fill="FFFFFF"/>
        <w:rPr>
          <w:rFonts w:ascii="Arial" w:hAnsi="Arial" w:cs="Arial"/>
          <w:sz w:val="22"/>
          <w:szCs w:val="22"/>
          <w:lang w:val="en-GB"/>
        </w:rPr>
      </w:pPr>
      <w:r w:rsidRPr="00586028">
        <w:rPr>
          <w:rFonts w:ascii="Arial" w:hAnsi="Arial" w:cs="Arial"/>
          <w:sz w:val="22"/>
          <w:szCs w:val="22"/>
          <w:lang w:val="en-GB"/>
        </w:rPr>
        <w:t>15.15 - 15.45</w:t>
      </w:r>
    </w:p>
    <w:p w:rsidR="00586028" w:rsidRPr="00586028" w:rsidRDefault="00586028" w:rsidP="00586028">
      <w:pPr>
        <w:shd w:val="clear" w:color="auto" w:fill="FFFFFF"/>
        <w:rPr>
          <w:rFonts w:ascii="Arial" w:hAnsi="Arial" w:cs="Arial"/>
          <w:sz w:val="22"/>
          <w:szCs w:val="22"/>
          <w:u w:val="single"/>
          <w:lang w:val="en-GB"/>
        </w:rPr>
      </w:pPr>
    </w:p>
    <w:p w:rsidR="00586028" w:rsidRPr="00586028" w:rsidRDefault="00586028" w:rsidP="00586028">
      <w:pPr>
        <w:rPr>
          <w:rFonts w:ascii="Arial" w:hAnsi="Arial" w:cs="Arial"/>
          <w:sz w:val="22"/>
          <w:szCs w:val="22"/>
          <w:lang w:val="en-GB"/>
        </w:rPr>
      </w:pPr>
      <w:proofErr w:type="spellStart"/>
      <w:r w:rsidRPr="00586028">
        <w:rPr>
          <w:rFonts w:ascii="Arial" w:hAnsi="Arial" w:cs="Arial"/>
          <w:b/>
          <w:bCs/>
          <w:sz w:val="22"/>
          <w:szCs w:val="22"/>
          <w:u w:val="single"/>
          <w:lang w:val="en-GB"/>
        </w:rPr>
        <w:t>Prof.</w:t>
      </w:r>
      <w:proofErr w:type="spellEnd"/>
      <w:r w:rsidRPr="00586028">
        <w:rPr>
          <w:rFonts w:ascii="Arial" w:hAnsi="Arial" w:cs="Arial"/>
          <w:b/>
          <w:bCs/>
          <w:sz w:val="22"/>
          <w:szCs w:val="22"/>
          <w:u w:val="single"/>
          <w:lang w:val="en-GB"/>
        </w:rPr>
        <w:t xml:space="preserve"> Eric </w:t>
      </w:r>
      <w:proofErr w:type="spellStart"/>
      <w:r w:rsidRPr="00586028">
        <w:rPr>
          <w:rFonts w:ascii="Arial" w:hAnsi="Arial" w:cs="Arial"/>
          <w:b/>
          <w:bCs/>
          <w:sz w:val="22"/>
          <w:szCs w:val="22"/>
          <w:u w:val="single"/>
          <w:lang w:val="en-GB"/>
        </w:rPr>
        <w:t>Dahlquist</w:t>
      </w:r>
      <w:proofErr w:type="spellEnd"/>
      <w:r w:rsidRPr="00586028">
        <w:rPr>
          <w:rFonts w:ascii="Arial" w:hAnsi="Arial" w:cs="Arial"/>
          <w:sz w:val="22"/>
          <w:szCs w:val="22"/>
          <w:lang w:val="en-GB"/>
        </w:rPr>
        <w:t xml:space="preserve"> (Professor in Energy Engineering, </w:t>
      </w:r>
      <w:proofErr w:type="spellStart"/>
      <w:r w:rsidRPr="00586028">
        <w:rPr>
          <w:rFonts w:ascii="Arial" w:hAnsi="Arial" w:cs="Arial"/>
          <w:sz w:val="22"/>
          <w:szCs w:val="22"/>
          <w:lang w:val="en-GB"/>
        </w:rPr>
        <w:t>Malardalen</w:t>
      </w:r>
      <w:proofErr w:type="spellEnd"/>
      <w:r w:rsidRPr="00586028">
        <w:rPr>
          <w:rFonts w:ascii="Arial" w:hAnsi="Arial" w:cs="Arial"/>
          <w:sz w:val="22"/>
          <w:szCs w:val="22"/>
          <w:lang w:val="en-GB"/>
        </w:rPr>
        <w:t xml:space="preserve"> University, School of Business, Society and Engineering, Research Director Future Energy Center, Vasteras, </w:t>
      </w:r>
      <w:proofErr w:type="spellStart"/>
      <w:r w:rsidRPr="00586028">
        <w:rPr>
          <w:rFonts w:ascii="Arial" w:hAnsi="Arial" w:cs="Arial"/>
          <w:sz w:val="22"/>
          <w:szCs w:val="22"/>
          <w:lang w:val="en-GB"/>
        </w:rPr>
        <w:t>Švedska</w:t>
      </w:r>
      <w:proofErr w:type="spellEnd"/>
      <w:r w:rsidRPr="00586028">
        <w:rPr>
          <w:rFonts w:ascii="Arial" w:hAnsi="Arial" w:cs="Arial"/>
          <w:sz w:val="22"/>
          <w:szCs w:val="22"/>
          <w:lang w:val="en-GB"/>
        </w:rPr>
        <w:t>)</w:t>
      </w:r>
    </w:p>
    <w:p w:rsidR="00586028" w:rsidRPr="00586028" w:rsidRDefault="00586028" w:rsidP="00586028">
      <w:pPr>
        <w:rPr>
          <w:rFonts w:ascii="Arial" w:hAnsi="Arial" w:cs="Arial"/>
          <w:b/>
          <w:bCs/>
          <w:i/>
          <w:iCs/>
          <w:sz w:val="22"/>
          <w:szCs w:val="22"/>
          <w:lang w:val="en-GB"/>
        </w:rPr>
      </w:pPr>
      <w:proofErr w:type="gramStart"/>
      <w:r w:rsidRPr="00586028">
        <w:rPr>
          <w:rFonts w:ascii="Arial" w:hAnsi="Arial" w:cs="Arial"/>
          <w:b/>
          <w:bCs/>
          <w:i/>
          <w:iCs/>
          <w:sz w:val="22"/>
          <w:szCs w:val="22"/>
          <w:lang w:val="en-GB"/>
        </w:rPr>
        <w:t xml:space="preserve">Development of Energy Efficient Cities with a Special Emphasis on Technical and </w:t>
      </w:r>
      <w:proofErr w:type="spellStart"/>
      <w:r w:rsidRPr="00586028">
        <w:rPr>
          <w:rFonts w:ascii="Arial" w:hAnsi="Arial" w:cs="Arial"/>
          <w:b/>
          <w:bCs/>
          <w:i/>
          <w:iCs/>
          <w:sz w:val="22"/>
          <w:szCs w:val="22"/>
          <w:lang w:val="en-GB"/>
        </w:rPr>
        <w:t>Behavior</w:t>
      </w:r>
      <w:proofErr w:type="spellEnd"/>
      <w:r w:rsidRPr="00586028">
        <w:rPr>
          <w:rFonts w:ascii="Arial" w:hAnsi="Arial" w:cs="Arial"/>
          <w:b/>
          <w:bCs/>
          <w:i/>
          <w:iCs/>
          <w:sz w:val="22"/>
          <w:szCs w:val="22"/>
          <w:lang w:val="en-GB"/>
        </w:rPr>
        <w:t xml:space="preserve"> Aspects in the PLEEC Context.</w:t>
      </w:r>
      <w:proofErr w:type="gramEnd"/>
    </w:p>
    <w:p w:rsidR="00586028" w:rsidRPr="00586028" w:rsidRDefault="00586028" w:rsidP="00586028">
      <w:pPr>
        <w:rPr>
          <w:rFonts w:ascii="Arial" w:hAnsi="Arial" w:cs="Arial"/>
          <w:sz w:val="22"/>
          <w:szCs w:val="22"/>
          <w:lang w:val="en-GB"/>
        </w:rPr>
      </w:pPr>
    </w:p>
    <w:p w:rsidR="00586028" w:rsidRPr="00586028" w:rsidRDefault="00586028" w:rsidP="00586028">
      <w:pPr>
        <w:jc w:val="both"/>
      </w:pPr>
    </w:p>
    <w:p w:rsidR="00586028" w:rsidRPr="00586028" w:rsidRDefault="00586028" w:rsidP="00586028">
      <w:pPr>
        <w:jc w:val="both"/>
        <w:rPr>
          <w:rFonts w:ascii="Arial" w:hAnsi="Arial" w:cs="Arial"/>
          <w:sz w:val="22"/>
          <w:szCs w:val="22"/>
          <w:lang w:val="en-GB"/>
        </w:rPr>
      </w:pPr>
      <w:proofErr w:type="spellStart"/>
      <w:r w:rsidRPr="00586028">
        <w:rPr>
          <w:rFonts w:ascii="Arial" w:hAnsi="Arial" w:cs="Arial"/>
          <w:sz w:val="22"/>
          <w:szCs w:val="22"/>
          <w:lang w:val="en-GB"/>
        </w:rPr>
        <w:t>Prof.</w:t>
      </w:r>
      <w:proofErr w:type="spellEnd"/>
      <w:r w:rsidRPr="00586028">
        <w:rPr>
          <w:rFonts w:ascii="Arial" w:hAnsi="Arial" w:cs="Arial"/>
          <w:sz w:val="22"/>
          <w:szCs w:val="22"/>
          <w:lang w:val="en-GB"/>
        </w:rPr>
        <w:t xml:space="preserve"> </w:t>
      </w:r>
      <w:proofErr w:type="gramStart"/>
      <w:r w:rsidRPr="00586028">
        <w:rPr>
          <w:rFonts w:ascii="Arial" w:hAnsi="Arial" w:cs="Arial"/>
          <w:sz w:val="22"/>
          <w:szCs w:val="22"/>
          <w:lang w:val="en-GB"/>
        </w:rPr>
        <w:t>dr</w:t>
      </w:r>
      <w:proofErr w:type="gramEnd"/>
      <w:r w:rsidRPr="00586028">
        <w:rPr>
          <w:rFonts w:ascii="Arial" w:hAnsi="Arial" w:cs="Arial"/>
          <w:sz w:val="22"/>
          <w:szCs w:val="22"/>
          <w:lang w:val="en-GB"/>
        </w:rPr>
        <w:t xml:space="preserve">. Erik </w:t>
      </w:r>
      <w:proofErr w:type="spellStart"/>
      <w:r w:rsidRPr="00586028">
        <w:rPr>
          <w:rFonts w:ascii="Arial" w:hAnsi="Arial" w:cs="Arial"/>
          <w:sz w:val="22"/>
          <w:szCs w:val="22"/>
          <w:lang w:val="en-GB"/>
        </w:rPr>
        <w:t>Dahlquist</w:t>
      </w:r>
      <w:proofErr w:type="spellEnd"/>
      <w:r w:rsidRPr="00586028">
        <w:rPr>
          <w:rFonts w:ascii="Arial" w:hAnsi="Arial" w:cs="Arial"/>
          <w:sz w:val="22"/>
          <w:szCs w:val="22"/>
          <w:lang w:val="en-GB"/>
        </w:rPr>
        <w:t xml:space="preserve"> obtained PhD in Chemical Engineering at KTH – Royal Institute of Technology in Stockholm (Sweden) in 1991. He has been a Full Professor at </w:t>
      </w:r>
      <w:proofErr w:type="spellStart"/>
      <w:r w:rsidRPr="00586028">
        <w:rPr>
          <w:rFonts w:ascii="Arial" w:hAnsi="Arial" w:cs="Arial"/>
          <w:sz w:val="22"/>
          <w:szCs w:val="22"/>
          <w:lang w:val="en-GB"/>
        </w:rPr>
        <w:t>Malardalen</w:t>
      </w:r>
      <w:proofErr w:type="spellEnd"/>
      <w:r w:rsidRPr="00586028">
        <w:rPr>
          <w:rFonts w:ascii="Arial" w:hAnsi="Arial" w:cs="Arial"/>
          <w:sz w:val="22"/>
          <w:szCs w:val="22"/>
          <w:lang w:val="en-GB"/>
        </w:rPr>
        <w:t xml:space="preserve"> University in Vasteras since May 2000. </w:t>
      </w:r>
      <w:proofErr w:type="spellStart"/>
      <w:r w:rsidRPr="00586028">
        <w:rPr>
          <w:rFonts w:ascii="Arial" w:hAnsi="Arial" w:cs="Arial"/>
          <w:sz w:val="22"/>
          <w:szCs w:val="22"/>
          <w:lang w:val="en-GB"/>
        </w:rPr>
        <w:t>Prof.</w:t>
      </w:r>
      <w:proofErr w:type="spellEnd"/>
      <w:r w:rsidRPr="00586028">
        <w:rPr>
          <w:rFonts w:ascii="Arial" w:hAnsi="Arial" w:cs="Arial"/>
          <w:sz w:val="22"/>
          <w:szCs w:val="22"/>
          <w:lang w:val="en-GB"/>
        </w:rPr>
        <w:t xml:space="preserve"> </w:t>
      </w:r>
      <w:proofErr w:type="spellStart"/>
      <w:r w:rsidRPr="00586028">
        <w:rPr>
          <w:rFonts w:ascii="Arial" w:hAnsi="Arial" w:cs="Arial"/>
          <w:sz w:val="22"/>
          <w:szCs w:val="22"/>
          <w:lang w:val="en-GB"/>
        </w:rPr>
        <w:t>Dahlquist</w:t>
      </w:r>
      <w:proofErr w:type="spellEnd"/>
      <w:r w:rsidRPr="00586028">
        <w:rPr>
          <w:rFonts w:ascii="Arial" w:hAnsi="Arial" w:cs="Arial"/>
          <w:sz w:val="22"/>
          <w:szCs w:val="22"/>
          <w:lang w:val="en-GB"/>
        </w:rPr>
        <w:t xml:space="preserve"> started his professional work at ASEA Research in 1975 as an engineer with nuclear power, electrical </w:t>
      </w:r>
      <w:proofErr w:type="spellStart"/>
      <w:r w:rsidRPr="00586028">
        <w:rPr>
          <w:rFonts w:ascii="Arial" w:hAnsi="Arial" w:cs="Arial"/>
          <w:sz w:val="22"/>
          <w:szCs w:val="22"/>
          <w:lang w:val="en-GB"/>
        </w:rPr>
        <w:t>equipments</w:t>
      </w:r>
      <w:proofErr w:type="spellEnd"/>
      <w:r w:rsidRPr="00586028">
        <w:rPr>
          <w:rFonts w:ascii="Arial" w:hAnsi="Arial" w:cs="Arial"/>
          <w:sz w:val="22"/>
          <w:szCs w:val="22"/>
          <w:lang w:val="en-GB"/>
        </w:rPr>
        <w:t xml:space="preserve"> and manufacturing processes and continued with process development towards automation of water treatment plants and pulp and paper. From 1984 his development work was in off-shore engineering, technical project management for development of Cross Flow Membrane filter. From 1989 he is a project leader for ABB Black Liquor Gasification project. </w:t>
      </w:r>
      <w:proofErr w:type="gramStart"/>
      <w:r w:rsidRPr="00586028">
        <w:rPr>
          <w:rFonts w:ascii="Arial" w:hAnsi="Arial" w:cs="Arial"/>
          <w:sz w:val="22"/>
          <w:szCs w:val="22"/>
          <w:lang w:val="en-GB"/>
        </w:rPr>
        <w:t>Between 1992-1995</w:t>
      </w:r>
      <w:proofErr w:type="gramEnd"/>
      <w:r w:rsidRPr="00586028">
        <w:rPr>
          <w:rFonts w:ascii="Arial" w:hAnsi="Arial" w:cs="Arial"/>
          <w:sz w:val="22"/>
          <w:szCs w:val="22"/>
          <w:lang w:val="en-GB"/>
        </w:rPr>
        <w:t xml:space="preserve"> he was a departmental manager for Combustion and Process Industry Technology at ABB Corporate Research and member of the board of directors. From 1996 - 2000 </w:t>
      </w:r>
      <w:proofErr w:type="spellStart"/>
      <w:r w:rsidRPr="00586028">
        <w:rPr>
          <w:rFonts w:ascii="Arial" w:hAnsi="Arial" w:cs="Arial"/>
          <w:sz w:val="22"/>
          <w:szCs w:val="22"/>
          <w:lang w:val="en-GB"/>
        </w:rPr>
        <w:t>Prof.</w:t>
      </w:r>
      <w:proofErr w:type="spellEnd"/>
      <w:r w:rsidRPr="00586028">
        <w:rPr>
          <w:rFonts w:ascii="Arial" w:hAnsi="Arial" w:cs="Arial"/>
          <w:sz w:val="22"/>
          <w:szCs w:val="22"/>
          <w:lang w:val="en-GB"/>
        </w:rPr>
        <w:t xml:space="preserve"> </w:t>
      </w:r>
      <w:proofErr w:type="spellStart"/>
      <w:r w:rsidRPr="00586028">
        <w:rPr>
          <w:rFonts w:ascii="Arial" w:hAnsi="Arial" w:cs="Arial"/>
          <w:sz w:val="22"/>
          <w:szCs w:val="22"/>
          <w:lang w:val="en-GB"/>
        </w:rPr>
        <w:t>Dahlquist</w:t>
      </w:r>
      <w:proofErr w:type="spellEnd"/>
      <w:r w:rsidRPr="00586028">
        <w:rPr>
          <w:rFonts w:ascii="Arial" w:hAnsi="Arial" w:cs="Arial"/>
          <w:sz w:val="22"/>
          <w:szCs w:val="22"/>
          <w:lang w:val="en-GB"/>
        </w:rPr>
        <w:t xml:space="preserve"> was a general manager for the “Pulp Applications” world-wide within ABB Automation Systems. The product area was </w:t>
      </w:r>
      <w:r w:rsidRPr="00586028">
        <w:rPr>
          <w:rFonts w:ascii="Arial" w:hAnsi="Arial" w:cs="Arial"/>
          <w:i/>
          <w:iCs/>
          <w:sz w:val="22"/>
          <w:szCs w:val="22"/>
          <w:lang w:val="en-GB"/>
        </w:rPr>
        <w:t>Advanced Control, Diagnostics, Optimisation, Process Simulation and Special Sensors.</w:t>
      </w:r>
      <w:r w:rsidRPr="00586028">
        <w:rPr>
          <w:rFonts w:ascii="Arial" w:hAnsi="Arial" w:cs="Arial"/>
          <w:sz w:val="22"/>
          <w:szCs w:val="22"/>
          <w:lang w:val="en-GB"/>
        </w:rPr>
        <w:t xml:space="preserve"> At </w:t>
      </w:r>
      <w:proofErr w:type="spellStart"/>
      <w:r w:rsidRPr="00586028">
        <w:rPr>
          <w:rFonts w:ascii="Arial" w:hAnsi="Arial" w:cs="Arial"/>
          <w:sz w:val="22"/>
          <w:szCs w:val="22"/>
          <w:lang w:val="en-GB"/>
        </w:rPr>
        <w:t>Malardalen</w:t>
      </w:r>
      <w:proofErr w:type="spellEnd"/>
      <w:r w:rsidRPr="00586028">
        <w:rPr>
          <w:rFonts w:ascii="Arial" w:hAnsi="Arial" w:cs="Arial"/>
          <w:sz w:val="22"/>
          <w:szCs w:val="22"/>
          <w:lang w:val="en-GB"/>
        </w:rPr>
        <w:t xml:space="preserve"> University </w:t>
      </w:r>
      <w:proofErr w:type="spellStart"/>
      <w:r w:rsidRPr="00586028">
        <w:rPr>
          <w:rFonts w:ascii="Arial" w:hAnsi="Arial" w:cs="Arial"/>
          <w:sz w:val="22"/>
          <w:szCs w:val="22"/>
          <w:lang w:val="en-GB"/>
        </w:rPr>
        <w:t>Prof.</w:t>
      </w:r>
      <w:proofErr w:type="spellEnd"/>
      <w:r w:rsidRPr="00586028">
        <w:rPr>
          <w:rFonts w:ascii="Arial" w:hAnsi="Arial" w:cs="Arial"/>
          <w:sz w:val="22"/>
          <w:szCs w:val="22"/>
          <w:lang w:val="en-GB"/>
        </w:rPr>
        <w:t xml:space="preserve"> </w:t>
      </w:r>
      <w:proofErr w:type="spellStart"/>
      <w:r w:rsidRPr="00586028">
        <w:rPr>
          <w:rFonts w:ascii="Arial" w:hAnsi="Arial" w:cs="Arial"/>
          <w:sz w:val="22"/>
          <w:szCs w:val="22"/>
          <w:lang w:val="en-GB"/>
        </w:rPr>
        <w:t>Dahlquist</w:t>
      </w:r>
      <w:proofErr w:type="spellEnd"/>
      <w:r w:rsidRPr="00586028">
        <w:rPr>
          <w:rFonts w:ascii="Arial" w:hAnsi="Arial" w:cs="Arial"/>
          <w:sz w:val="22"/>
          <w:szCs w:val="22"/>
          <w:lang w:val="en-GB"/>
        </w:rPr>
        <w:t xml:space="preserve"> is responsible for research in </w:t>
      </w:r>
      <w:r w:rsidRPr="00586028">
        <w:rPr>
          <w:rFonts w:ascii="Arial" w:hAnsi="Arial" w:cs="Arial"/>
          <w:i/>
          <w:iCs/>
          <w:sz w:val="22"/>
          <w:szCs w:val="22"/>
          <w:lang w:val="en-GB"/>
        </w:rPr>
        <w:t>Energy, Building and Environmental Technology</w:t>
      </w:r>
      <w:r w:rsidRPr="00586028">
        <w:rPr>
          <w:rFonts w:ascii="Arial" w:hAnsi="Arial" w:cs="Arial"/>
          <w:sz w:val="22"/>
          <w:szCs w:val="22"/>
          <w:lang w:val="en-GB"/>
        </w:rPr>
        <w:t xml:space="preserve"> and the research profile </w:t>
      </w:r>
      <w:r w:rsidRPr="00586028">
        <w:rPr>
          <w:rFonts w:ascii="Arial" w:hAnsi="Arial" w:cs="Arial"/>
          <w:i/>
          <w:iCs/>
          <w:sz w:val="22"/>
          <w:szCs w:val="22"/>
          <w:lang w:val="en-GB"/>
        </w:rPr>
        <w:t>Process and Resource Optimization</w:t>
      </w:r>
      <w:r w:rsidRPr="00586028">
        <w:rPr>
          <w:rFonts w:ascii="Arial" w:hAnsi="Arial" w:cs="Arial"/>
          <w:sz w:val="22"/>
          <w:szCs w:val="22"/>
          <w:lang w:val="en-GB"/>
        </w:rPr>
        <w:t xml:space="preserve">. He was the Dean (2004- 2007) and Deputy Dean of the Faculty of Natural Science and Technology (2001-2004) and Director of Research at Future Energy Centre with 27 researchers and 45 PhD students. He is also a member of the Editorial board for </w:t>
      </w:r>
      <w:r w:rsidRPr="00586028">
        <w:rPr>
          <w:rFonts w:ascii="Arial" w:hAnsi="Arial" w:cs="Arial"/>
          <w:i/>
          <w:iCs/>
          <w:sz w:val="22"/>
          <w:szCs w:val="22"/>
          <w:lang w:val="en-GB"/>
        </w:rPr>
        <w:t>Journal of Applied Energy</w:t>
      </w:r>
      <w:r w:rsidRPr="00586028">
        <w:rPr>
          <w:rFonts w:ascii="Arial" w:hAnsi="Arial" w:cs="Arial"/>
          <w:sz w:val="22"/>
          <w:szCs w:val="22"/>
          <w:lang w:val="en-GB"/>
        </w:rPr>
        <w:t xml:space="preserve">, Elsevier since 2007 (impact factor in 2015 was 5.6), member of organization committee of the ICAE (International Conference of Applied Energy) 2009-2016 with 700 full papers presented at the conference in Taipei in 2014. He is also member of the Swedish Royal Academy of Engineering, Program Chair of EUROSIM 2016 conference and Chairman of SIMS, Scandinavian </w:t>
      </w:r>
      <w:proofErr w:type="spellStart"/>
      <w:r w:rsidRPr="00586028">
        <w:rPr>
          <w:rFonts w:ascii="Arial" w:hAnsi="Arial" w:cs="Arial"/>
          <w:sz w:val="22"/>
          <w:szCs w:val="22"/>
          <w:lang w:val="en-GB"/>
        </w:rPr>
        <w:lastRenderedPageBreak/>
        <w:t>Modeling</w:t>
      </w:r>
      <w:proofErr w:type="spellEnd"/>
      <w:r w:rsidRPr="00586028">
        <w:rPr>
          <w:rFonts w:ascii="Arial" w:hAnsi="Arial" w:cs="Arial"/>
          <w:sz w:val="22"/>
          <w:szCs w:val="22"/>
          <w:lang w:val="en-GB"/>
        </w:rPr>
        <w:t xml:space="preserve"> and Simulation Society. </w:t>
      </w:r>
      <w:proofErr w:type="spellStart"/>
      <w:r w:rsidRPr="00586028">
        <w:rPr>
          <w:rFonts w:ascii="Arial" w:hAnsi="Arial" w:cs="Arial"/>
          <w:sz w:val="22"/>
          <w:szCs w:val="22"/>
          <w:lang w:val="en-GB"/>
        </w:rPr>
        <w:t>Prof.</w:t>
      </w:r>
      <w:proofErr w:type="spellEnd"/>
      <w:r w:rsidRPr="00586028">
        <w:rPr>
          <w:rFonts w:ascii="Arial" w:hAnsi="Arial" w:cs="Arial"/>
          <w:sz w:val="22"/>
          <w:szCs w:val="22"/>
          <w:lang w:val="en-GB"/>
        </w:rPr>
        <w:t xml:space="preserve"> </w:t>
      </w:r>
      <w:proofErr w:type="spellStart"/>
      <w:r w:rsidRPr="00586028">
        <w:rPr>
          <w:rFonts w:ascii="Arial" w:hAnsi="Arial" w:cs="Arial"/>
          <w:sz w:val="22"/>
          <w:szCs w:val="22"/>
          <w:lang w:val="en-GB"/>
        </w:rPr>
        <w:t>Dahlquist</w:t>
      </w:r>
      <w:proofErr w:type="spellEnd"/>
      <w:r w:rsidRPr="00586028">
        <w:rPr>
          <w:rFonts w:ascii="Arial" w:hAnsi="Arial" w:cs="Arial"/>
          <w:sz w:val="22"/>
          <w:szCs w:val="22"/>
          <w:lang w:val="en-GB"/>
        </w:rPr>
        <w:t xml:space="preserve"> has 25 registered patents, 260 scientific publications in refereed journals or conference proceedings with referee procedure, book chapters, and as editor/co-editor of approx. 10 books. </w:t>
      </w:r>
    </w:p>
    <w:p w:rsidR="00586028" w:rsidRPr="00586028" w:rsidRDefault="00586028" w:rsidP="00586028">
      <w:pPr>
        <w:shd w:val="clear" w:color="auto" w:fill="FFFFFF"/>
        <w:rPr>
          <w:rFonts w:ascii="Arial" w:hAnsi="Arial" w:cs="Arial"/>
          <w:sz w:val="22"/>
          <w:szCs w:val="22"/>
          <w:lang w:val="en-GB"/>
        </w:rPr>
      </w:pPr>
    </w:p>
    <w:p w:rsidR="00586028" w:rsidRPr="00586028" w:rsidRDefault="00586028" w:rsidP="00586028">
      <w:pPr>
        <w:shd w:val="clear" w:color="auto" w:fill="FFFFFF"/>
      </w:pPr>
    </w:p>
    <w:p w:rsidR="00586028" w:rsidRPr="00586028" w:rsidRDefault="00586028" w:rsidP="00586028">
      <w:pPr>
        <w:pBdr>
          <w:top w:val="single" w:sz="4" w:space="1" w:color="auto"/>
          <w:left w:val="single" w:sz="4" w:space="4" w:color="auto"/>
          <w:bottom w:val="single" w:sz="4" w:space="1" w:color="auto"/>
          <w:right w:val="single" w:sz="4" w:space="4" w:color="auto"/>
        </w:pBdr>
        <w:shd w:val="clear" w:color="auto" w:fill="FFFFFF"/>
        <w:rPr>
          <w:rFonts w:ascii="Arial" w:hAnsi="Arial" w:cs="Arial"/>
          <w:sz w:val="22"/>
          <w:szCs w:val="22"/>
          <w:lang w:val="en-GB"/>
        </w:rPr>
      </w:pPr>
      <w:r w:rsidRPr="00586028">
        <w:rPr>
          <w:rFonts w:ascii="Arial" w:hAnsi="Arial" w:cs="Arial"/>
          <w:sz w:val="22"/>
          <w:szCs w:val="22"/>
          <w:lang w:val="en-GB"/>
        </w:rPr>
        <w:t xml:space="preserve">15.45 – 16.30 </w:t>
      </w:r>
    </w:p>
    <w:p w:rsidR="00586028" w:rsidRPr="00586028" w:rsidRDefault="00586028" w:rsidP="00586028">
      <w:pPr>
        <w:shd w:val="clear" w:color="auto" w:fill="FFFFFF"/>
        <w:rPr>
          <w:rFonts w:ascii="Arial" w:hAnsi="Arial" w:cs="Arial"/>
          <w:sz w:val="22"/>
          <w:szCs w:val="22"/>
          <w:lang w:val="en-GB"/>
        </w:rPr>
      </w:pPr>
    </w:p>
    <w:p w:rsidR="00586028" w:rsidRPr="00586028" w:rsidRDefault="00586028" w:rsidP="00586028">
      <w:pPr>
        <w:shd w:val="clear" w:color="auto" w:fill="FFFFFF"/>
        <w:rPr>
          <w:rFonts w:ascii="Arial" w:hAnsi="Arial" w:cs="Arial"/>
          <w:sz w:val="22"/>
          <w:szCs w:val="22"/>
          <w:lang w:val="en-GB"/>
        </w:rPr>
      </w:pPr>
      <w:r w:rsidRPr="00586028">
        <w:rPr>
          <w:rFonts w:ascii="Arial" w:hAnsi="Arial" w:cs="Arial"/>
          <w:b/>
          <w:bCs/>
          <w:sz w:val="22"/>
          <w:szCs w:val="22"/>
          <w:u w:val="single"/>
          <w:lang w:val="en-GB"/>
        </w:rPr>
        <w:t xml:space="preserve">Dr Gudrun </w:t>
      </w:r>
      <w:proofErr w:type="spellStart"/>
      <w:r w:rsidRPr="00586028">
        <w:rPr>
          <w:rFonts w:ascii="Arial" w:hAnsi="Arial" w:cs="Arial"/>
          <w:b/>
          <w:bCs/>
          <w:sz w:val="22"/>
          <w:szCs w:val="22"/>
          <w:u w:val="single"/>
          <w:lang w:val="en-GB"/>
        </w:rPr>
        <w:t>Haindlmaier</w:t>
      </w:r>
      <w:proofErr w:type="spellEnd"/>
      <w:r w:rsidRPr="00586028">
        <w:rPr>
          <w:rFonts w:ascii="Arial" w:hAnsi="Arial" w:cs="Arial"/>
          <w:sz w:val="22"/>
          <w:szCs w:val="22"/>
          <w:lang w:val="en-GB"/>
        </w:rPr>
        <w:t xml:space="preserve"> (TU Wien, Austria): </w:t>
      </w:r>
    </w:p>
    <w:p w:rsidR="00586028" w:rsidRPr="00586028" w:rsidRDefault="00586028" w:rsidP="00586028">
      <w:pPr>
        <w:shd w:val="clear" w:color="auto" w:fill="FFFFFF"/>
        <w:rPr>
          <w:rFonts w:ascii="Arial" w:hAnsi="Arial" w:cs="Arial"/>
          <w:b/>
          <w:bCs/>
          <w:i/>
          <w:iCs/>
          <w:sz w:val="22"/>
          <w:szCs w:val="22"/>
          <w:lang w:val="en-GB"/>
        </w:rPr>
      </w:pPr>
      <w:r w:rsidRPr="00586028">
        <w:rPr>
          <w:rFonts w:ascii="Arial" w:hAnsi="Arial" w:cs="Arial"/>
          <w:b/>
          <w:bCs/>
          <w:i/>
          <w:iCs/>
          <w:sz w:val="22"/>
          <w:szCs w:val="22"/>
          <w:lang w:val="en-GB"/>
        </w:rPr>
        <w:t>The Way towards Energy Efficiency Action Planning – Experiences from European Cities</w:t>
      </w:r>
    </w:p>
    <w:p w:rsidR="00586028" w:rsidRPr="00586028" w:rsidRDefault="00586028" w:rsidP="00586028">
      <w:pPr>
        <w:rPr>
          <w:rStyle w:val="Krepko"/>
        </w:rPr>
      </w:pPr>
    </w:p>
    <w:p w:rsidR="00586028" w:rsidRPr="00586028" w:rsidRDefault="00586028" w:rsidP="00586028">
      <w:pPr>
        <w:shd w:val="clear" w:color="auto" w:fill="FFFFFF"/>
      </w:pPr>
      <w:r w:rsidRPr="00586028">
        <w:t> </w:t>
      </w:r>
    </w:p>
    <w:p w:rsidR="00586028" w:rsidRPr="00586028" w:rsidRDefault="00586028" w:rsidP="00586028">
      <w:pPr>
        <w:shd w:val="clear" w:color="auto" w:fill="FFFFFF"/>
        <w:rPr>
          <w:rFonts w:ascii="Arial" w:hAnsi="Arial" w:cs="Arial"/>
          <w:sz w:val="22"/>
          <w:szCs w:val="22"/>
          <w:lang w:val="en-GB"/>
        </w:rPr>
      </w:pPr>
      <w:r w:rsidRPr="00586028">
        <w:rPr>
          <w:rStyle w:val="Krepko"/>
          <w:rFonts w:ascii="Arial" w:hAnsi="Arial" w:cs="Arial"/>
          <w:sz w:val="22"/>
          <w:szCs w:val="22"/>
          <w:u w:val="single"/>
          <w:lang w:val="en-GB"/>
        </w:rPr>
        <w:t xml:space="preserve">Florian </w:t>
      </w:r>
      <w:proofErr w:type="spellStart"/>
      <w:r w:rsidRPr="00586028">
        <w:rPr>
          <w:rStyle w:val="Krepko"/>
          <w:rFonts w:ascii="Arial" w:hAnsi="Arial" w:cs="Arial"/>
          <w:sz w:val="22"/>
          <w:szCs w:val="22"/>
          <w:u w:val="single"/>
          <w:lang w:val="en-GB"/>
        </w:rPr>
        <w:t>Strohmayer</w:t>
      </w:r>
      <w:proofErr w:type="spellEnd"/>
      <w:r w:rsidRPr="00586028">
        <w:rPr>
          <w:rStyle w:val="Krepko"/>
          <w:rFonts w:ascii="Arial" w:hAnsi="Arial" w:cs="Arial"/>
          <w:sz w:val="22"/>
          <w:szCs w:val="22"/>
          <w:lang w:val="en-GB"/>
        </w:rPr>
        <w:t xml:space="preserve"> </w:t>
      </w:r>
      <w:r w:rsidRPr="00586028">
        <w:rPr>
          <w:rFonts w:ascii="Arial" w:hAnsi="Arial" w:cs="Arial"/>
          <w:sz w:val="22"/>
          <w:szCs w:val="22"/>
          <w:lang w:val="en-GB"/>
        </w:rPr>
        <w:t xml:space="preserve">(TU Wien, Austria): </w:t>
      </w:r>
    </w:p>
    <w:p w:rsidR="00586028" w:rsidRPr="00586028" w:rsidRDefault="00586028" w:rsidP="00586028">
      <w:pPr>
        <w:shd w:val="clear" w:color="auto" w:fill="FFFFFF"/>
        <w:rPr>
          <w:rFonts w:ascii="Arial" w:hAnsi="Arial" w:cs="Arial"/>
          <w:b/>
          <w:bCs/>
          <w:i/>
          <w:iCs/>
          <w:sz w:val="22"/>
          <w:szCs w:val="22"/>
          <w:lang w:val="en-GB"/>
        </w:rPr>
      </w:pPr>
      <w:r w:rsidRPr="00586028">
        <w:rPr>
          <w:rFonts w:ascii="Arial" w:hAnsi="Arial" w:cs="Arial"/>
          <w:b/>
          <w:bCs/>
          <w:i/>
          <w:iCs/>
          <w:sz w:val="22"/>
          <w:szCs w:val="22"/>
          <w:lang w:val="en-GB"/>
        </w:rPr>
        <w:t>PLEEC European Energy Smart Cities – How to learn from Best Available Practices („Smart City Profiles“)</w:t>
      </w:r>
    </w:p>
    <w:p w:rsidR="00586028" w:rsidRPr="00586028" w:rsidRDefault="00586028" w:rsidP="00586028">
      <w:pPr>
        <w:jc w:val="both"/>
      </w:pPr>
    </w:p>
    <w:p w:rsidR="00586028" w:rsidRPr="00586028" w:rsidRDefault="00586028" w:rsidP="00586028">
      <w:pPr>
        <w:jc w:val="both"/>
        <w:rPr>
          <w:rFonts w:ascii="Arial" w:hAnsi="Arial" w:cs="Arial"/>
          <w:sz w:val="22"/>
          <w:szCs w:val="22"/>
          <w:lang w:val="en-GB"/>
        </w:rPr>
      </w:pPr>
      <w:r w:rsidRPr="00586028">
        <w:rPr>
          <w:rFonts w:ascii="Arial" w:hAnsi="Arial" w:cs="Arial"/>
          <w:b/>
          <w:bCs/>
          <w:sz w:val="22"/>
          <w:szCs w:val="22"/>
          <w:lang w:val="en-GB"/>
        </w:rPr>
        <w:t xml:space="preserve">Dr Gudrun </w:t>
      </w:r>
      <w:proofErr w:type="spellStart"/>
      <w:r w:rsidRPr="00586028">
        <w:rPr>
          <w:rFonts w:ascii="Arial" w:hAnsi="Arial" w:cs="Arial"/>
          <w:b/>
          <w:bCs/>
          <w:sz w:val="22"/>
          <w:szCs w:val="22"/>
          <w:lang w:val="en-GB"/>
        </w:rPr>
        <w:t>Haindlmaier</w:t>
      </w:r>
      <w:proofErr w:type="spellEnd"/>
      <w:r w:rsidRPr="00586028">
        <w:rPr>
          <w:rFonts w:ascii="Arial" w:hAnsi="Arial" w:cs="Arial"/>
          <w:sz w:val="22"/>
          <w:szCs w:val="22"/>
          <w:lang w:val="en-GB"/>
        </w:rPr>
        <w:t xml:space="preserve"> studied Sociology and Geography at the University of Vienna. After studies in the field of mobility, she started her PhD at the Vienna University of Technology (TUW) by analysing the strategic positioning of cities in a network society. Her main research and teaching interests are focused on </w:t>
      </w:r>
      <w:proofErr w:type="spellStart"/>
      <w:r w:rsidRPr="00586028">
        <w:rPr>
          <w:rFonts w:ascii="Arial" w:hAnsi="Arial" w:cs="Arial"/>
          <w:sz w:val="22"/>
          <w:szCs w:val="22"/>
          <w:lang w:val="en-GB"/>
        </w:rPr>
        <w:t>emprical</w:t>
      </w:r>
      <w:proofErr w:type="spellEnd"/>
      <w:r w:rsidRPr="00586028">
        <w:rPr>
          <w:rFonts w:ascii="Arial" w:hAnsi="Arial" w:cs="Arial"/>
          <w:sz w:val="22"/>
          <w:szCs w:val="22"/>
          <w:lang w:val="en-GB"/>
        </w:rPr>
        <w:t xml:space="preserve"> methods, complex statistics as well as societal changes and planning instruments, including research for 7FP PLEEC project.</w:t>
      </w:r>
    </w:p>
    <w:p w:rsidR="00586028" w:rsidRPr="00586028" w:rsidRDefault="00586028" w:rsidP="00586028">
      <w:pPr>
        <w:jc w:val="both"/>
        <w:rPr>
          <w:rFonts w:ascii="Arial" w:hAnsi="Arial" w:cs="Arial"/>
          <w:sz w:val="22"/>
          <w:szCs w:val="22"/>
          <w:lang w:val="en-GB"/>
        </w:rPr>
      </w:pPr>
    </w:p>
    <w:p w:rsidR="00586028" w:rsidRPr="00586028" w:rsidRDefault="00586028" w:rsidP="00586028">
      <w:pPr>
        <w:jc w:val="both"/>
        <w:rPr>
          <w:rFonts w:ascii="Arial" w:hAnsi="Arial" w:cs="Arial"/>
          <w:sz w:val="22"/>
          <w:szCs w:val="22"/>
          <w:lang w:val="en-GB"/>
        </w:rPr>
      </w:pPr>
      <w:r w:rsidRPr="00586028">
        <w:rPr>
          <w:rStyle w:val="Krepko"/>
          <w:rFonts w:ascii="Arial" w:hAnsi="Arial" w:cs="Arial"/>
          <w:sz w:val="22"/>
          <w:szCs w:val="22"/>
          <w:lang w:val="en-GB"/>
        </w:rPr>
        <w:t xml:space="preserve">Florian </w:t>
      </w:r>
      <w:proofErr w:type="spellStart"/>
      <w:r w:rsidRPr="00586028">
        <w:rPr>
          <w:rStyle w:val="Krepko"/>
          <w:rFonts w:ascii="Arial" w:hAnsi="Arial" w:cs="Arial"/>
          <w:sz w:val="22"/>
          <w:szCs w:val="22"/>
          <w:lang w:val="en-GB"/>
        </w:rPr>
        <w:t>Strohmayer</w:t>
      </w:r>
      <w:proofErr w:type="spellEnd"/>
      <w:r w:rsidRPr="00586028">
        <w:rPr>
          <w:rFonts w:ascii="Arial" w:hAnsi="Arial" w:cs="Arial"/>
          <w:sz w:val="22"/>
          <w:szCs w:val="22"/>
          <w:lang w:val="en-GB"/>
        </w:rPr>
        <w:t xml:space="preserve"> has a Master degree in Spatial Planning. Even during his studies he gained experience in conception and accompaniment of teaching units on application of spatial data and cartography. Following graduation from the Vienna University of Technology (TU Wien) he worked at Austrian Road Safety Board dealing with risk modelling and accident-related research. Back at TUW he is involved in research projects in the Geographic Information Systems, digital cartography and implementation of a (spatial) data </w:t>
      </w:r>
      <w:proofErr w:type="gramStart"/>
      <w:r w:rsidRPr="00586028">
        <w:rPr>
          <w:rFonts w:ascii="Arial" w:hAnsi="Arial" w:cs="Arial"/>
          <w:sz w:val="22"/>
          <w:szCs w:val="22"/>
          <w:lang w:val="en-GB"/>
        </w:rPr>
        <w:t>bank</w:t>
      </w:r>
      <w:proofErr w:type="gramEnd"/>
      <w:r w:rsidRPr="00586028">
        <w:rPr>
          <w:rFonts w:ascii="Arial" w:hAnsi="Arial" w:cs="Arial"/>
          <w:sz w:val="22"/>
          <w:szCs w:val="22"/>
          <w:lang w:val="en-GB"/>
        </w:rPr>
        <w:t xml:space="preserve"> regarding Smart City development, and research activities for 7FP PLEEC project.</w:t>
      </w:r>
    </w:p>
    <w:p w:rsidR="00586028" w:rsidRPr="00586028" w:rsidRDefault="00586028" w:rsidP="00586028">
      <w:pPr>
        <w:rPr>
          <w:lang w:val="en-GB"/>
        </w:rPr>
      </w:pPr>
    </w:p>
    <w:p w:rsidR="00586028" w:rsidRPr="00586028" w:rsidRDefault="00586028" w:rsidP="00586028">
      <w:pPr>
        <w:shd w:val="clear" w:color="auto" w:fill="FFFFFF"/>
        <w:rPr>
          <w:rFonts w:ascii="Arial" w:hAnsi="Arial" w:cs="Arial"/>
          <w:sz w:val="22"/>
          <w:szCs w:val="22"/>
          <w:lang w:val="en-GB"/>
        </w:rPr>
      </w:pPr>
    </w:p>
    <w:p w:rsidR="00586028" w:rsidRPr="00586028" w:rsidRDefault="00586028" w:rsidP="00586028">
      <w:pPr>
        <w:shd w:val="clear" w:color="auto" w:fill="FFFFFF"/>
      </w:pPr>
      <w:bookmarkStart w:id="0" w:name="_GoBack"/>
      <w:bookmarkEnd w:id="0"/>
    </w:p>
    <w:p w:rsidR="00586028" w:rsidRPr="00586028" w:rsidRDefault="00586028" w:rsidP="00586028">
      <w:pPr>
        <w:pBdr>
          <w:top w:val="single" w:sz="4" w:space="1" w:color="auto"/>
          <w:left w:val="single" w:sz="4" w:space="4" w:color="auto"/>
          <w:bottom w:val="single" w:sz="4" w:space="1" w:color="auto"/>
          <w:right w:val="single" w:sz="4" w:space="4" w:color="auto"/>
        </w:pBdr>
        <w:shd w:val="clear" w:color="auto" w:fill="FFFFFF"/>
      </w:pPr>
      <w:r w:rsidRPr="00586028">
        <w:rPr>
          <w:rFonts w:ascii="Arial" w:hAnsi="Arial" w:cs="Arial"/>
          <w:sz w:val="22"/>
          <w:szCs w:val="22"/>
          <w:lang w:val="en-GB"/>
        </w:rPr>
        <w:t>16.30 – 17.30</w:t>
      </w:r>
    </w:p>
    <w:p w:rsidR="00586028" w:rsidRPr="00586028" w:rsidRDefault="00586028" w:rsidP="00586028">
      <w:pPr>
        <w:rPr>
          <w:rFonts w:ascii="Arial" w:hAnsi="Arial" w:cs="Arial"/>
          <w:sz w:val="22"/>
          <w:szCs w:val="22"/>
          <w:lang w:val="en-GB"/>
        </w:rPr>
      </w:pPr>
    </w:p>
    <w:p w:rsidR="00586028" w:rsidRPr="00586028" w:rsidRDefault="00586028" w:rsidP="00586028">
      <w:pPr>
        <w:rPr>
          <w:rFonts w:ascii="Arial" w:hAnsi="Arial" w:cs="Arial"/>
          <w:sz w:val="22"/>
          <w:szCs w:val="22"/>
          <w:lang w:val="en-GB"/>
        </w:rPr>
      </w:pPr>
      <w:r w:rsidRPr="00586028">
        <w:rPr>
          <w:rFonts w:ascii="Arial" w:hAnsi="Arial" w:cs="Arial"/>
          <w:sz w:val="22"/>
          <w:szCs w:val="22"/>
          <w:u w:val="single"/>
          <w:lang w:val="en-GB"/>
        </w:rPr>
        <w:t>Mrs Alenka Loose</w:t>
      </w:r>
      <w:r w:rsidRPr="00586028">
        <w:rPr>
          <w:rFonts w:ascii="Arial" w:hAnsi="Arial" w:cs="Arial"/>
          <w:sz w:val="22"/>
          <w:szCs w:val="22"/>
          <w:lang w:val="en-GB"/>
        </w:rPr>
        <w:t xml:space="preserve">, Energy Manager for the City of Ljubljana (MOL): </w:t>
      </w:r>
    </w:p>
    <w:p w:rsidR="00586028" w:rsidRPr="00586028" w:rsidRDefault="00586028" w:rsidP="00586028">
      <w:pPr>
        <w:rPr>
          <w:rFonts w:ascii="Arial" w:hAnsi="Arial" w:cs="Arial"/>
          <w:b/>
          <w:bCs/>
          <w:i/>
          <w:iCs/>
          <w:sz w:val="22"/>
          <w:szCs w:val="22"/>
          <w:lang w:val="en-GB"/>
        </w:rPr>
      </w:pPr>
      <w:r w:rsidRPr="00586028">
        <w:rPr>
          <w:rFonts w:ascii="Arial" w:hAnsi="Arial" w:cs="Arial"/>
          <w:b/>
          <w:bCs/>
          <w:i/>
          <w:iCs/>
          <w:sz w:val="22"/>
          <w:szCs w:val="22"/>
          <w:lang w:val="en-GB"/>
        </w:rPr>
        <w:t>Implementation of the Energy Action Plan in the City of Ljubljana</w:t>
      </w:r>
    </w:p>
    <w:p w:rsidR="00586028" w:rsidRPr="00586028" w:rsidRDefault="00586028" w:rsidP="00586028">
      <w:pPr>
        <w:rPr>
          <w:rFonts w:ascii="Arial" w:hAnsi="Arial" w:cs="Arial"/>
          <w:i/>
          <w:iCs/>
          <w:sz w:val="22"/>
          <w:szCs w:val="22"/>
          <w:lang w:val="en-GB"/>
        </w:rPr>
      </w:pPr>
    </w:p>
    <w:p w:rsidR="00586028" w:rsidRPr="00586028" w:rsidRDefault="00586028" w:rsidP="00586028">
      <w:r w:rsidRPr="00586028">
        <w:t> </w:t>
      </w:r>
    </w:p>
    <w:p w:rsidR="00586028" w:rsidRPr="00586028" w:rsidRDefault="00586028" w:rsidP="00586028">
      <w:r w:rsidRPr="00586028">
        <w:rPr>
          <w:rFonts w:ascii="Arial" w:hAnsi="Arial" w:cs="Arial"/>
          <w:b/>
          <w:bCs/>
          <w:i/>
          <w:iCs/>
          <w:sz w:val="22"/>
          <w:szCs w:val="22"/>
          <w:lang w:val="en-GB"/>
        </w:rPr>
        <w:t>Questions / Discussions</w:t>
      </w:r>
    </w:p>
    <w:p w:rsidR="00586028" w:rsidRDefault="00586028" w:rsidP="00586028">
      <w:r w:rsidRPr="00586028">
        <w:t> </w:t>
      </w:r>
    </w:p>
    <w:sectPr w:rsidR="00586028" w:rsidSect="00F23E6A">
      <w:pgSz w:w="11906" w:h="16838" w:code="9"/>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28"/>
    <w:rsid w:val="000B1F1C"/>
    <w:rsid w:val="00586028"/>
    <w:rsid w:val="005A01FB"/>
    <w:rsid w:val="00F23E6A"/>
    <w:rsid w:val="00FE0A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86028"/>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86028"/>
    <w:rPr>
      <w:color w:val="0000FF"/>
      <w:u w:val="single"/>
    </w:rPr>
  </w:style>
  <w:style w:type="character" w:styleId="Krepko">
    <w:name w:val="Strong"/>
    <w:basedOn w:val="Privzetapisavaodstavka"/>
    <w:uiPriority w:val="22"/>
    <w:qFormat/>
    <w:rsid w:val="00586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86028"/>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86028"/>
    <w:rPr>
      <w:color w:val="0000FF"/>
      <w:u w:val="single"/>
    </w:rPr>
  </w:style>
  <w:style w:type="character" w:styleId="Krepko">
    <w:name w:val="Strong"/>
    <w:basedOn w:val="Privzetapisavaodstavka"/>
    <w:uiPriority w:val="22"/>
    <w:qFormat/>
    <w:rsid w:val="00586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eecproject.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4503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clanek GV</dc:creator>
  <cp:lastModifiedBy>clanek GV</cp:lastModifiedBy>
  <cp:revision>1</cp:revision>
  <dcterms:created xsi:type="dcterms:W3CDTF">2016-01-30T14:19:00Z</dcterms:created>
  <dcterms:modified xsi:type="dcterms:W3CDTF">2016-01-30T14:22:00Z</dcterms:modified>
</cp:coreProperties>
</file>