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7F35" w14:textId="77777777" w:rsidR="00B80A68" w:rsidRPr="00F10F26" w:rsidRDefault="00B80A68" w:rsidP="00B80A68">
      <w:pPr>
        <w:jc w:val="center"/>
        <w:rPr>
          <w:b/>
          <w:bCs/>
          <w:color w:val="1F4E79" w:themeColor="accent1" w:themeShade="80"/>
          <w:szCs w:val="22"/>
        </w:rPr>
      </w:pPr>
      <w:r w:rsidRPr="00F10F26">
        <w:rPr>
          <w:b/>
          <w:bCs/>
          <w:color w:val="1F4E79" w:themeColor="accent1" w:themeShade="80"/>
          <w:szCs w:val="22"/>
        </w:rPr>
        <w:t>Seznam mentorjev mladim raziskovalcem, ki pričnejo z usposabljanjem v letu 2016</w:t>
      </w:r>
    </w:p>
    <w:p w14:paraId="563FABD9" w14:textId="77777777" w:rsidR="00B80A68" w:rsidRDefault="00B80A68" w:rsidP="00B80A68">
      <w:pPr>
        <w:jc w:val="center"/>
      </w:pPr>
    </w:p>
    <w:tbl>
      <w:tblPr>
        <w:tblStyle w:val="Navadnatabela2"/>
        <w:tblW w:w="5261" w:type="pct"/>
        <w:tblLook w:val="0000" w:firstRow="0" w:lastRow="0" w:firstColumn="0" w:lastColumn="0" w:noHBand="0" w:noVBand="0"/>
      </w:tblPr>
      <w:tblGrid>
        <w:gridCol w:w="992"/>
        <w:gridCol w:w="4533"/>
        <w:gridCol w:w="851"/>
        <w:gridCol w:w="3259"/>
        <w:gridCol w:w="775"/>
        <w:gridCol w:w="4268"/>
      </w:tblGrid>
      <w:tr w:rsidR="00410C24" w:rsidRPr="001D1F41" w14:paraId="7D6047BE" w14:textId="77777777" w:rsidTr="0041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2" w:type="pct"/>
            <w:gridSpan w:val="2"/>
            <w:vAlign w:val="center"/>
          </w:tcPr>
          <w:p w14:paraId="652926B8" w14:textId="47B641A0" w:rsidR="00410C24" w:rsidRPr="00410C24" w:rsidRDefault="00410C24" w:rsidP="00410C24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color w:val="1F3864" w:themeColor="accent5" w:themeShade="80"/>
                <w:sz w:val="21"/>
                <w:szCs w:val="21"/>
              </w:rPr>
            </w:pPr>
            <w:bookmarkStart w:id="0" w:name="_GoBack"/>
            <w:r w:rsidRPr="00410C24">
              <w:rPr>
                <w:rFonts w:cs="Arial"/>
                <w:b/>
                <w:bCs/>
                <w:color w:val="1F3864" w:themeColor="accent5" w:themeShade="80"/>
                <w:sz w:val="21"/>
                <w:szCs w:val="21"/>
              </w:rPr>
              <w:t xml:space="preserve">Šifra </w:t>
            </w:r>
            <w:r w:rsidRPr="00410C24">
              <w:rPr>
                <w:rFonts w:cs="Calibri"/>
                <w:b/>
                <w:color w:val="1F3864" w:themeColor="accent5" w:themeShade="80"/>
                <w:sz w:val="21"/>
                <w:szCs w:val="21"/>
              </w:rPr>
              <w:t>in f</w:t>
            </w:r>
            <w:r w:rsidRPr="00410C24">
              <w:rPr>
                <w:rFonts w:cs="Arial"/>
                <w:b/>
                <w:bCs/>
                <w:color w:val="1F3864" w:themeColor="accent5" w:themeShade="80"/>
                <w:sz w:val="21"/>
                <w:szCs w:val="21"/>
              </w:rPr>
              <w:t>akulteta Univerze v Mariboru</w:t>
            </w:r>
            <w:bookmarkEnd w:id="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0" w:type="pct"/>
            <w:gridSpan w:val="2"/>
            <w:vAlign w:val="center"/>
          </w:tcPr>
          <w:p w14:paraId="76BF482B" w14:textId="77777777" w:rsidR="00410C24" w:rsidRPr="001D1F41" w:rsidRDefault="00410C24" w:rsidP="00DF1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b/>
                <w:bCs/>
                <w:color w:val="1F3864" w:themeColor="accent5" w:themeShade="80"/>
                <w:sz w:val="21"/>
                <w:szCs w:val="21"/>
              </w:rPr>
              <w:t>Šifra in naziv raziskovalnega področja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8" w:type="pct"/>
            <w:gridSpan w:val="2"/>
            <w:vAlign w:val="center"/>
          </w:tcPr>
          <w:p w14:paraId="234085F8" w14:textId="77777777" w:rsidR="00410C24" w:rsidRPr="001D1F41" w:rsidRDefault="00410C24" w:rsidP="00DF1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b/>
                <w:bCs/>
                <w:color w:val="1F3864" w:themeColor="accent5" w:themeShade="80"/>
                <w:sz w:val="21"/>
                <w:szCs w:val="21"/>
              </w:rPr>
              <w:t>Šifra ter ime in priimek mentorja</w:t>
            </w:r>
          </w:p>
        </w:tc>
      </w:tr>
      <w:tr w:rsidR="001628EB" w:rsidRPr="001D1F41" w14:paraId="74C03481" w14:textId="77777777" w:rsidTr="00410C24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71AD3D41" w14:textId="7E874F5E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482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1E13E2EC" w14:textId="666E8F74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kmetijstvo in biosistemske vede</w:t>
            </w: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        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7BF53865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4.03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09817188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Rastlinska produkcija in predelava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45ED252E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17004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35B82716" w14:textId="51F84153" w:rsidR="003407CA" w:rsidRPr="001D1F41" w:rsidRDefault="00DD5F60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Doc.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Janja Kristl</w:t>
            </w:r>
          </w:p>
        </w:tc>
      </w:tr>
      <w:tr w:rsidR="001628EB" w:rsidRPr="001D1F41" w14:paraId="790334F1" w14:textId="77777777" w:rsidTr="0041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0CAB3DF0" w14:textId="2669832B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585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2073EA72" w14:textId="0D47CB64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Ekonomsko-poslovna fakulteta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19F5CB1E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5.02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057DFE1E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Ekonomija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4D8A6B90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10504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524D42A9" w14:textId="5FAC2BBA" w:rsidR="003407CA" w:rsidRPr="001D1F41" w:rsidRDefault="00DD5F60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Polona Tominc</w:t>
            </w:r>
          </w:p>
        </w:tc>
      </w:tr>
      <w:tr w:rsidR="001628EB" w:rsidRPr="001D1F41" w14:paraId="6AE8D4A0" w14:textId="77777777" w:rsidTr="00410C24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0B1302CE" w14:textId="1614659C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735F590C" w14:textId="45A90FB4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kemijo in kemijsko tehnologijo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2BE814C0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0170D91A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Kemijsko inženirstvo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61457BA2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11369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41A4D0BE" w14:textId="4D4CD616" w:rsidR="003407CA" w:rsidRPr="001D1F41" w:rsidRDefault="00DD5F60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Zorka Novak Pinterič</w:t>
            </w:r>
          </w:p>
        </w:tc>
      </w:tr>
      <w:tr w:rsidR="001628EB" w:rsidRPr="001D1F41" w14:paraId="16D2E473" w14:textId="77777777" w:rsidTr="0041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0131E288" w14:textId="10588463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71CC3E2A" w14:textId="45D6BC9B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kemijo in kemijsko tehnologijo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4379CB64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327CA38E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Kemijsko inženirstvo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729B4B76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15501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4AAAD5A4" w14:textId="59492057" w:rsidR="003407CA" w:rsidRPr="001D1F41" w:rsidRDefault="00DD5F60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Peter Krajnc</w:t>
            </w:r>
          </w:p>
        </w:tc>
      </w:tr>
      <w:tr w:rsidR="001628EB" w:rsidRPr="001D1F41" w14:paraId="536EB8A6" w14:textId="77777777" w:rsidTr="00410C24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3392CA86" w14:textId="36903C6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217039BE" w14:textId="107FD815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strojništvo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6963F74D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3B13378A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Tekstilstvo in usnjarstvo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6B46788E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1407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098BCE1C" w14:textId="0E133585" w:rsidR="003407CA" w:rsidRPr="001D1F41" w:rsidRDefault="001628EB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Aleksandra Lobnik</w:t>
            </w:r>
          </w:p>
        </w:tc>
      </w:tr>
      <w:tr w:rsidR="001628EB" w:rsidRPr="001D1F41" w14:paraId="0C7AC71A" w14:textId="77777777" w:rsidTr="0041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59AEA626" w14:textId="3E4E3BB1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1C28E496" w14:textId="481533AA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strojništvo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67D60DBB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19D9A477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Proizvodne tehnologije in sistemi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4D87216D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6674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541A3547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Borut Buchmeister</w:t>
            </w:r>
          </w:p>
        </w:tc>
      </w:tr>
      <w:tr w:rsidR="001628EB" w:rsidRPr="001D1F41" w14:paraId="25C402E1" w14:textId="77777777" w:rsidTr="00410C24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5D34EFE8" w14:textId="03A0FDFC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52E491B7" w14:textId="7277AABA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strojništvo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25B6EBAE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757C2FA6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Materiali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383CF169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10369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15061799" w14:textId="1BC33D20" w:rsidR="003407CA" w:rsidRPr="001D1F41" w:rsidRDefault="00DD5F60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Ivan Anžel</w:t>
            </w:r>
          </w:p>
        </w:tc>
      </w:tr>
      <w:tr w:rsidR="001628EB" w:rsidRPr="001D1F41" w14:paraId="0ADEF3A4" w14:textId="77777777" w:rsidTr="0041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6BAF315A" w14:textId="7275E9C1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3B052BB4" w14:textId="1974309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strojništvo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506A6258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1C4BAE86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Mehanika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1E731B61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10470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40EE23C4" w14:textId="77D9156C" w:rsidR="003407CA" w:rsidRPr="001D1F41" w:rsidRDefault="00DD5F60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Nenad Gubeljak</w:t>
            </w:r>
          </w:p>
        </w:tc>
      </w:tr>
      <w:tr w:rsidR="001628EB" w:rsidRPr="001D1F41" w14:paraId="65C36F5B" w14:textId="77777777" w:rsidTr="00410C24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2635A176" w14:textId="70CFF1F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727FFF42" w14:textId="4D9FCE0B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strojništvo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33708D8D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7FF31663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Procesno strojništvo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2BAECEB3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11167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6C3C70E2" w14:textId="784F19B9" w:rsidR="003407CA" w:rsidRPr="001D1F41" w:rsidRDefault="00DD5F60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Matjaž Hriberšek</w:t>
            </w:r>
          </w:p>
        </w:tc>
      </w:tr>
      <w:tr w:rsidR="001628EB" w:rsidRPr="001D1F41" w14:paraId="0EC752D2" w14:textId="77777777" w:rsidTr="0041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1593ED92" w14:textId="4FF0934B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670DC903" w14:textId="3801AB96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strojništvo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16E5632A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791A0B62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Tekstilstvo in usnjarstvo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7733B997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19753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1663D3F6" w14:textId="546481FB" w:rsidR="003407CA" w:rsidRPr="001D1F41" w:rsidRDefault="00DD5F60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Lidija Fras Zemljič</w:t>
            </w:r>
          </w:p>
        </w:tc>
      </w:tr>
      <w:tr w:rsidR="001628EB" w:rsidRPr="001D1F41" w14:paraId="1C8E9685" w14:textId="77777777" w:rsidTr="00410C24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0FC0FC96" w14:textId="1303EAE9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79A6C61A" w14:textId="1BBC7661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elektrotehniko, računalništvo in informatiko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0E0ADBD1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519FAAE1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Sistemi in kibernetika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756B5E4A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3782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330D33F2" w14:textId="22944191" w:rsidR="003407CA" w:rsidRPr="001D1F41" w:rsidRDefault="00DD5F60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Peter Kokol</w:t>
            </w:r>
          </w:p>
        </w:tc>
      </w:tr>
      <w:tr w:rsidR="001628EB" w:rsidRPr="001D1F41" w14:paraId="4A58E8D9" w14:textId="77777777" w:rsidTr="0041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25312A5C" w14:textId="74AC56AC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6A32CE2E" w14:textId="76084DC0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elektrotehniko, računalništvo in informatiko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3A1CB4D8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7A529F27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Računalništvo in informatika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4EB08F75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29243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667C51BF" w14:textId="2E757E1E" w:rsidR="003407CA" w:rsidRPr="001D1F41" w:rsidRDefault="0005468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Doc. 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Domen Mongus</w:t>
            </w:r>
          </w:p>
        </w:tc>
      </w:tr>
      <w:tr w:rsidR="001628EB" w:rsidRPr="001D1F41" w14:paraId="0C6B9A7A" w14:textId="77777777" w:rsidTr="00410C24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4FE9AC37" w14:textId="392134B0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797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52809C96" w14:textId="7CA2671F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gradbeništvo, prometno inženirstvo in arhitekturo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2B0401D5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53C70BF7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Gradbeništvo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1622D66E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32188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5188E951" w14:textId="3C115E40" w:rsidR="003407CA" w:rsidRPr="001D1F41" w:rsidRDefault="0005468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Doc.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Vesna Žegarac Leskovar</w:t>
            </w:r>
          </w:p>
        </w:tc>
      </w:tr>
      <w:tr w:rsidR="001628EB" w:rsidRPr="001D1F41" w14:paraId="1D7938FC" w14:textId="77777777" w:rsidTr="0041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1711E9D4" w14:textId="7336E568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2131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254423A3" w14:textId="752D3569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Fakulteta za varnostne vede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4217F1D7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5.07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2BA5A5D7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Kriminologija in socialno delo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0CD7EFB1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14289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531310D2" w14:textId="437C38DA" w:rsidR="003407CA" w:rsidRPr="001D1F41" w:rsidRDefault="0005468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Gorazd Meško</w:t>
            </w:r>
          </w:p>
        </w:tc>
      </w:tr>
      <w:tr w:rsidR="001628EB" w:rsidRPr="001D1F41" w14:paraId="6D952ECF" w14:textId="77777777" w:rsidTr="00410C24">
        <w:trPr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4E8BD637" w14:textId="06CA122B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2334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44" w:type="pct"/>
            <w:vAlign w:val="center"/>
          </w:tcPr>
          <w:p w14:paraId="65A5DE6F" w14:textId="02A01351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eastAsia="Times New Roman"/>
                <w:bCs/>
                <w:color w:val="1F3864" w:themeColor="accent5" w:themeShade="80"/>
                <w:sz w:val="21"/>
                <w:szCs w:val="21"/>
              </w:rPr>
              <w:t>Medicinska fakulteta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" w:type="pct"/>
            <w:vAlign w:val="center"/>
          </w:tcPr>
          <w:p w14:paraId="27533C17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3.03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10" w:type="pct"/>
            <w:vAlign w:val="center"/>
          </w:tcPr>
          <w:p w14:paraId="3F350A2F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Nevrobiologija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" w:type="pct"/>
            <w:vAlign w:val="center"/>
          </w:tcPr>
          <w:p w14:paraId="70D48004" w14:textId="77777777" w:rsidR="003407CA" w:rsidRPr="001D1F41" w:rsidRDefault="003407C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16340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54" w:type="pct"/>
            <w:vAlign w:val="center"/>
          </w:tcPr>
          <w:p w14:paraId="23401C94" w14:textId="411FC976" w:rsidR="003407CA" w:rsidRPr="001D1F41" w:rsidRDefault="0005468A" w:rsidP="001D1F4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1F3864" w:themeColor="accent5" w:themeShade="80"/>
                <w:sz w:val="21"/>
                <w:szCs w:val="21"/>
              </w:rPr>
            </w:pPr>
            <w:r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 xml:space="preserve">Prof. dr. </w:t>
            </w:r>
            <w:r w:rsidR="003407CA" w:rsidRPr="001D1F41">
              <w:rPr>
                <w:rFonts w:cs="Arial"/>
                <w:color w:val="1F3864" w:themeColor="accent5" w:themeShade="80"/>
                <w:sz w:val="21"/>
                <w:szCs w:val="21"/>
              </w:rPr>
              <w:t>Uroš Potočnik</w:t>
            </w:r>
          </w:p>
        </w:tc>
      </w:tr>
    </w:tbl>
    <w:p w14:paraId="0F319B43" w14:textId="77777777" w:rsidR="00DA50B0" w:rsidRDefault="0044137E">
      <w:r>
        <w:rPr>
          <w:rFonts w:ascii="Calibri" w:hAnsi="Calibri" w:cs="Calibri"/>
          <w:sz w:val="30"/>
          <w:szCs w:val="30"/>
        </w:rPr>
        <w:t> </w:t>
      </w:r>
    </w:p>
    <w:sectPr w:rsidR="00DA50B0" w:rsidSect="00B80A68">
      <w:headerReference w:type="default" r:id="rId6"/>
      <w:footerReference w:type="default" r:id="rId7"/>
      <w:pgSz w:w="16840" w:h="11900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ACB23" w14:textId="77777777" w:rsidR="00B80A68" w:rsidRDefault="00B80A68" w:rsidP="00B80A68">
      <w:r>
        <w:separator/>
      </w:r>
    </w:p>
  </w:endnote>
  <w:endnote w:type="continuationSeparator" w:id="0">
    <w:p w14:paraId="759DA10B" w14:textId="77777777" w:rsidR="00B80A68" w:rsidRDefault="00B80A68" w:rsidP="00B8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725E0" w14:textId="56BCE81D" w:rsidR="00B80A68" w:rsidRPr="00B80A68" w:rsidRDefault="00B80A68" w:rsidP="00B80A68">
    <w:pPr>
      <w:pStyle w:val="Noga"/>
      <w:jc w:val="center"/>
    </w:pPr>
    <w:r>
      <w:rPr>
        <w:noProof/>
      </w:rPr>
      <w:drawing>
        <wp:inline distT="0" distB="0" distL="0" distR="0" wp14:anchorId="28218A8F" wp14:editId="29CD6A9D">
          <wp:extent cx="704850" cy="4786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1009_science4refugee-colourlogo-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060" cy="490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63373" w14:textId="77777777" w:rsidR="00B80A68" w:rsidRDefault="00B80A68" w:rsidP="00B80A68">
      <w:r>
        <w:separator/>
      </w:r>
    </w:p>
  </w:footnote>
  <w:footnote w:type="continuationSeparator" w:id="0">
    <w:p w14:paraId="5E0427E5" w14:textId="77777777" w:rsidR="00B80A68" w:rsidRDefault="00B80A68" w:rsidP="00B8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0"/>
      <w:gridCol w:w="8361"/>
      <w:gridCol w:w="2733"/>
    </w:tblGrid>
    <w:tr w:rsidR="00B80A68" w:rsidRPr="00EF7761" w14:paraId="64B0E1C4" w14:textId="77777777" w:rsidTr="00B80A68">
      <w:trPr>
        <w:trHeight w:val="609"/>
      </w:trPr>
      <w:tc>
        <w:tcPr>
          <w:tcW w:w="2940" w:type="dxa"/>
          <w:vAlign w:val="center"/>
        </w:tcPr>
        <w:p w14:paraId="3371A43D" w14:textId="77777777" w:rsidR="00B80A68" w:rsidRPr="00EF7761" w:rsidRDefault="00B80A68" w:rsidP="00B80A68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70D1FAD6" wp14:editId="4290CD64">
                <wp:extent cx="981075" cy="561975"/>
                <wp:effectExtent l="0" t="0" r="9525" b="9525"/>
                <wp:docPr id="13" name="Slika 13" descr="logotip-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-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B6967F" w14:textId="77777777" w:rsidR="00B80A68" w:rsidRPr="00EF7761" w:rsidRDefault="00B80A68" w:rsidP="00B80A68">
          <w:pPr>
            <w:tabs>
              <w:tab w:val="center" w:pos="4536"/>
              <w:tab w:val="right" w:pos="9072"/>
            </w:tabs>
            <w:jc w:val="center"/>
            <w:rPr>
              <w:sz w:val="10"/>
            </w:rPr>
          </w:pPr>
        </w:p>
      </w:tc>
      <w:tc>
        <w:tcPr>
          <w:tcW w:w="8361" w:type="dxa"/>
          <w:vAlign w:val="center"/>
        </w:tcPr>
        <w:p w14:paraId="5CB853E9" w14:textId="77777777" w:rsidR="00B80A68" w:rsidRPr="00EF7761" w:rsidRDefault="00B80A68" w:rsidP="00B80A68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2733" w:type="dxa"/>
          <w:vAlign w:val="center"/>
        </w:tcPr>
        <w:p w14:paraId="26780051" w14:textId="77777777" w:rsidR="00B80A68" w:rsidRPr="00EF7761" w:rsidRDefault="00B80A68" w:rsidP="00B80A68">
          <w:pPr>
            <w:tabs>
              <w:tab w:val="center" w:pos="4536"/>
              <w:tab w:val="right" w:pos="9072"/>
            </w:tabs>
            <w:jc w:val="right"/>
          </w:pPr>
          <w:r w:rsidRPr="00EF7761">
            <w:rPr>
              <w:noProof/>
            </w:rPr>
            <w:drawing>
              <wp:inline distT="0" distB="0" distL="0" distR="0" wp14:anchorId="482453AA" wp14:editId="34AA6E89">
                <wp:extent cx="895985" cy="609600"/>
                <wp:effectExtent l="0" t="0" r="0" b="0"/>
                <wp:docPr id="1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154E687" w14:textId="77777777" w:rsidR="00B80A68" w:rsidRDefault="00B80A6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7E"/>
    <w:rsid w:val="0005468A"/>
    <w:rsid w:val="000F0F69"/>
    <w:rsid w:val="001628EB"/>
    <w:rsid w:val="001D1F41"/>
    <w:rsid w:val="003407CA"/>
    <w:rsid w:val="003D006F"/>
    <w:rsid w:val="00410C24"/>
    <w:rsid w:val="0044137E"/>
    <w:rsid w:val="007A19AA"/>
    <w:rsid w:val="00916621"/>
    <w:rsid w:val="009A271F"/>
    <w:rsid w:val="00B80A68"/>
    <w:rsid w:val="00CA37EA"/>
    <w:rsid w:val="00DA50B0"/>
    <w:rsid w:val="00DD5F60"/>
    <w:rsid w:val="00DF14F0"/>
    <w:rsid w:val="00F7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861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Navadnatabela2">
    <w:name w:val="Plain Table 2"/>
    <w:basedOn w:val="Navadnatabela"/>
    <w:uiPriority w:val="42"/>
    <w:rsid w:val="004413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B80A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0A68"/>
  </w:style>
  <w:style w:type="paragraph" w:styleId="Noga">
    <w:name w:val="footer"/>
    <w:basedOn w:val="Navaden"/>
    <w:link w:val="NogaZnak"/>
    <w:uiPriority w:val="99"/>
    <w:unhideWhenUsed/>
    <w:rsid w:val="00B80A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0A68"/>
  </w:style>
  <w:style w:type="table" w:styleId="Tabelamrea">
    <w:name w:val="Table Grid"/>
    <w:basedOn w:val="Navadnatabela"/>
    <w:uiPriority w:val="59"/>
    <w:rsid w:val="00B80A68"/>
    <w:rPr>
      <w:rFonts w:ascii="Arial" w:eastAsia="Arial" w:hAnsi="Arial" w:cs="Arial"/>
      <w:color w:val="000000"/>
      <w:sz w:val="22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Brigita Krsnik Horvat</cp:lastModifiedBy>
  <cp:revision>2</cp:revision>
  <dcterms:created xsi:type="dcterms:W3CDTF">2016-06-21T04:53:00Z</dcterms:created>
  <dcterms:modified xsi:type="dcterms:W3CDTF">2016-06-21T04:53:00Z</dcterms:modified>
</cp:coreProperties>
</file>